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D9E0" w14:textId="77777777" w:rsidR="00434424" w:rsidRDefault="00434424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BILJEŠKE </w:t>
      </w:r>
    </w:p>
    <w:p w14:paraId="5CD675FD" w14:textId="77777777" w:rsidR="00434424" w:rsidRDefault="00434424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UZ FINANCIJSKE IZVJEŠTAJE </w:t>
      </w:r>
    </w:p>
    <w:p w14:paraId="57D28CF6" w14:textId="68596E18" w:rsidR="004F7409" w:rsidRDefault="00434424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 RAZDOBLJE OD 01.SIJEČNJA 202</w:t>
      </w:r>
      <w:r w:rsidR="003F2618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DO 31. </w:t>
      </w:r>
      <w:r w:rsidR="003F2618">
        <w:rPr>
          <w:rFonts w:ascii="Garamond" w:hAnsi="Garamond"/>
          <w:b/>
          <w:bCs/>
          <w:sz w:val="24"/>
          <w:szCs w:val="24"/>
        </w:rPr>
        <w:t>OŽUJKA</w:t>
      </w:r>
      <w:r>
        <w:rPr>
          <w:rFonts w:ascii="Garamond" w:hAnsi="Garamond"/>
          <w:b/>
          <w:bCs/>
          <w:sz w:val="24"/>
          <w:szCs w:val="24"/>
        </w:rPr>
        <w:t xml:space="preserve"> 202</w:t>
      </w:r>
      <w:r w:rsidR="003F2618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>. GODINE</w:t>
      </w:r>
    </w:p>
    <w:p w14:paraId="4376A1AB" w14:textId="77777777" w:rsidR="004F7409" w:rsidRDefault="004F7409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3924F0F7" w14:textId="77777777" w:rsidR="004F7409" w:rsidRDefault="00000000" w:rsidP="009908A4">
      <w:pPr>
        <w:spacing w:after="0" w:line="276" w:lineRule="auto"/>
        <w:rPr>
          <w:rFonts w:ascii="Garamond" w:hAnsi="Garamond"/>
          <w:sz w:val="24"/>
          <w:szCs w:val="24"/>
        </w:rPr>
      </w:pPr>
      <w:r w:rsidRPr="009908A4">
        <w:rPr>
          <w:rFonts w:ascii="Garamond" w:hAnsi="Garamond"/>
          <w:b/>
          <w:bCs/>
          <w:sz w:val="24"/>
          <w:szCs w:val="24"/>
        </w:rPr>
        <w:t>Naziv obveznika</w:t>
      </w:r>
      <w:r>
        <w:rPr>
          <w:rFonts w:ascii="Garamond" w:hAnsi="Garamond"/>
          <w:sz w:val="24"/>
          <w:szCs w:val="24"/>
        </w:rPr>
        <w:t>: Općina Tinjan</w:t>
      </w:r>
    </w:p>
    <w:p w14:paraId="0AC21ABE" w14:textId="17BE5BBF" w:rsidR="00434424" w:rsidRDefault="00434424" w:rsidP="009908A4">
      <w:pPr>
        <w:spacing w:after="0" w:line="276" w:lineRule="auto"/>
        <w:rPr>
          <w:rFonts w:ascii="Garamond" w:hAnsi="Garamond"/>
          <w:sz w:val="24"/>
          <w:szCs w:val="24"/>
        </w:rPr>
      </w:pPr>
      <w:r w:rsidRPr="009908A4">
        <w:rPr>
          <w:rFonts w:ascii="Garamond" w:hAnsi="Garamond"/>
          <w:b/>
          <w:bCs/>
          <w:sz w:val="24"/>
          <w:szCs w:val="24"/>
        </w:rPr>
        <w:t>Broj RKP-a</w:t>
      </w:r>
      <w:r>
        <w:rPr>
          <w:rFonts w:ascii="Garamond" w:hAnsi="Garamond"/>
          <w:sz w:val="24"/>
          <w:szCs w:val="24"/>
        </w:rPr>
        <w:t>: 34387</w:t>
      </w:r>
    </w:p>
    <w:p w14:paraId="74C11A60" w14:textId="38605F62" w:rsidR="00434424" w:rsidRDefault="00434424" w:rsidP="009908A4">
      <w:pPr>
        <w:spacing w:after="0" w:line="276" w:lineRule="auto"/>
        <w:rPr>
          <w:rFonts w:ascii="Garamond" w:hAnsi="Garamond"/>
          <w:sz w:val="24"/>
          <w:szCs w:val="24"/>
        </w:rPr>
      </w:pPr>
      <w:r w:rsidRPr="009908A4">
        <w:rPr>
          <w:rFonts w:ascii="Garamond" w:hAnsi="Garamond"/>
          <w:b/>
          <w:bCs/>
          <w:sz w:val="24"/>
          <w:szCs w:val="24"/>
        </w:rPr>
        <w:t>Sjedište obveznika</w:t>
      </w:r>
      <w:r>
        <w:rPr>
          <w:rFonts w:ascii="Garamond" w:hAnsi="Garamond"/>
          <w:sz w:val="24"/>
          <w:szCs w:val="24"/>
        </w:rPr>
        <w:t>: TINJAN</w:t>
      </w:r>
    </w:p>
    <w:p w14:paraId="6D6ADF83" w14:textId="3A4D20E8" w:rsidR="00434424" w:rsidRDefault="00434424" w:rsidP="009908A4">
      <w:pPr>
        <w:spacing w:after="0" w:line="276" w:lineRule="auto"/>
        <w:rPr>
          <w:rFonts w:ascii="Garamond" w:hAnsi="Garamond"/>
          <w:sz w:val="24"/>
          <w:szCs w:val="24"/>
        </w:rPr>
      </w:pPr>
      <w:r w:rsidRPr="009908A4">
        <w:rPr>
          <w:rFonts w:ascii="Garamond" w:hAnsi="Garamond"/>
          <w:b/>
          <w:bCs/>
          <w:sz w:val="24"/>
          <w:szCs w:val="24"/>
        </w:rPr>
        <w:t>Matični broj</w:t>
      </w:r>
      <w:r>
        <w:rPr>
          <w:rFonts w:ascii="Garamond" w:hAnsi="Garamond"/>
          <w:sz w:val="24"/>
          <w:szCs w:val="24"/>
        </w:rPr>
        <w:t>:</w:t>
      </w:r>
      <w:r w:rsidR="009908A4">
        <w:rPr>
          <w:rFonts w:ascii="Garamond" w:hAnsi="Garamond"/>
          <w:sz w:val="24"/>
          <w:szCs w:val="24"/>
        </w:rPr>
        <w:t xml:space="preserve"> 026739320000</w:t>
      </w:r>
    </w:p>
    <w:p w14:paraId="593D1762" w14:textId="77777777" w:rsidR="004F7409" w:rsidRDefault="00000000" w:rsidP="009908A4">
      <w:pPr>
        <w:spacing w:after="0" w:line="276" w:lineRule="auto"/>
        <w:rPr>
          <w:rFonts w:ascii="Garamond" w:hAnsi="Garamond"/>
          <w:sz w:val="24"/>
          <w:szCs w:val="24"/>
        </w:rPr>
      </w:pPr>
      <w:r w:rsidRPr="009908A4">
        <w:rPr>
          <w:rFonts w:ascii="Garamond" w:hAnsi="Garamond"/>
          <w:b/>
          <w:bCs/>
          <w:sz w:val="24"/>
          <w:szCs w:val="24"/>
        </w:rPr>
        <w:t>Adresa</w:t>
      </w:r>
      <w:r>
        <w:rPr>
          <w:rFonts w:ascii="Garamond" w:hAnsi="Garamond"/>
          <w:sz w:val="24"/>
          <w:szCs w:val="24"/>
        </w:rPr>
        <w:t>: 52444 Tinjan, Tinjan 2</w:t>
      </w:r>
    </w:p>
    <w:p w14:paraId="17B6FAC6" w14:textId="77777777" w:rsidR="004F7409" w:rsidRDefault="00000000" w:rsidP="009908A4">
      <w:pPr>
        <w:spacing w:after="0" w:line="276" w:lineRule="auto"/>
        <w:rPr>
          <w:rFonts w:ascii="Garamond" w:hAnsi="Garamond"/>
          <w:sz w:val="24"/>
          <w:szCs w:val="24"/>
        </w:rPr>
      </w:pPr>
      <w:r w:rsidRPr="009908A4">
        <w:rPr>
          <w:rFonts w:ascii="Garamond" w:hAnsi="Garamond"/>
          <w:b/>
          <w:bCs/>
          <w:sz w:val="24"/>
          <w:szCs w:val="24"/>
        </w:rPr>
        <w:t>OIB</w:t>
      </w:r>
      <w:r>
        <w:rPr>
          <w:rFonts w:ascii="Garamond" w:hAnsi="Garamond"/>
          <w:sz w:val="24"/>
          <w:szCs w:val="24"/>
        </w:rPr>
        <w:t>: 44827511522</w:t>
      </w:r>
    </w:p>
    <w:p w14:paraId="7D2BDDB0" w14:textId="4BC54DF1" w:rsidR="00434424" w:rsidRDefault="00434424" w:rsidP="009908A4">
      <w:pPr>
        <w:spacing w:after="0" w:line="276" w:lineRule="auto"/>
        <w:rPr>
          <w:rFonts w:ascii="Garamond" w:hAnsi="Garamond"/>
          <w:sz w:val="24"/>
          <w:szCs w:val="24"/>
        </w:rPr>
      </w:pPr>
      <w:r w:rsidRPr="009908A4">
        <w:rPr>
          <w:rFonts w:ascii="Garamond" w:hAnsi="Garamond"/>
          <w:b/>
          <w:bCs/>
          <w:sz w:val="24"/>
          <w:szCs w:val="24"/>
        </w:rPr>
        <w:t>Razina</w:t>
      </w:r>
      <w:r>
        <w:rPr>
          <w:rFonts w:ascii="Garamond" w:hAnsi="Garamond"/>
          <w:sz w:val="24"/>
          <w:szCs w:val="24"/>
        </w:rPr>
        <w:t>: 22 – proračun jedinice lokalne i područne (regionalne) samouprave</w:t>
      </w:r>
    </w:p>
    <w:p w14:paraId="59CB0F96" w14:textId="77777777" w:rsidR="00434424" w:rsidRDefault="00434424" w:rsidP="009908A4">
      <w:pPr>
        <w:spacing w:after="0" w:line="276" w:lineRule="auto"/>
        <w:rPr>
          <w:rFonts w:ascii="Garamond" w:hAnsi="Garamond"/>
          <w:sz w:val="24"/>
          <w:szCs w:val="24"/>
        </w:rPr>
      </w:pPr>
      <w:r w:rsidRPr="009908A4">
        <w:rPr>
          <w:rFonts w:ascii="Garamond" w:hAnsi="Garamond"/>
          <w:b/>
          <w:bCs/>
          <w:sz w:val="24"/>
          <w:szCs w:val="24"/>
        </w:rPr>
        <w:t>Šifra djelatnosti prema NKD-u 2007</w:t>
      </w:r>
      <w:r>
        <w:rPr>
          <w:rFonts w:ascii="Garamond" w:hAnsi="Garamond"/>
          <w:sz w:val="24"/>
          <w:szCs w:val="24"/>
        </w:rPr>
        <w:t xml:space="preserve">: 8411 – Opće djelatnosti javne uprave </w:t>
      </w:r>
    </w:p>
    <w:p w14:paraId="3B7552A2" w14:textId="46EE47DA" w:rsidR="00434424" w:rsidRDefault="00434424" w:rsidP="009908A4">
      <w:pPr>
        <w:spacing w:after="0" w:line="276" w:lineRule="auto"/>
        <w:rPr>
          <w:rFonts w:ascii="Garamond" w:hAnsi="Garamond"/>
          <w:sz w:val="24"/>
          <w:szCs w:val="24"/>
        </w:rPr>
      </w:pPr>
      <w:r w:rsidRPr="009908A4">
        <w:rPr>
          <w:rFonts w:ascii="Garamond" w:hAnsi="Garamond"/>
          <w:b/>
          <w:bCs/>
          <w:sz w:val="24"/>
          <w:szCs w:val="24"/>
        </w:rPr>
        <w:t>Šifra županije</w:t>
      </w:r>
      <w:r>
        <w:rPr>
          <w:rFonts w:ascii="Garamond" w:hAnsi="Garamond"/>
          <w:sz w:val="24"/>
          <w:szCs w:val="24"/>
        </w:rPr>
        <w:t xml:space="preserve">: </w:t>
      </w:r>
      <w:r w:rsidR="009908A4">
        <w:rPr>
          <w:rFonts w:ascii="Garamond" w:hAnsi="Garamond"/>
          <w:sz w:val="24"/>
          <w:szCs w:val="24"/>
        </w:rPr>
        <w:t>18</w:t>
      </w:r>
    </w:p>
    <w:p w14:paraId="1D7C39B7" w14:textId="52CA557F" w:rsidR="00434424" w:rsidRDefault="00434424" w:rsidP="009908A4">
      <w:pPr>
        <w:spacing w:after="0" w:line="276" w:lineRule="auto"/>
        <w:rPr>
          <w:rFonts w:ascii="Garamond" w:hAnsi="Garamond"/>
          <w:sz w:val="24"/>
          <w:szCs w:val="24"/>
        </w:rPr>
      </w:pPr>
      <w:r w:rsidRPr="009908A4">
        <w:rPr>
          <w:rFonts w:ascii="Garamond" w:hAnsi="Garamond"/>
          <w:b/>
          <w:bCs/>
          <w:sz w:val="24"/>
          <w:szCs w:val="24"/>
        </w:rPr>
        <w:t>Šifra grada/općine</w:t>
      </w:r>
      <w:r>
        <w:rPr>
          <w:rFonts w:ascii="Garamond" w:hAnsi="Garamond"/>
          <w:sz w:val="24"/>
          <w:szCs w:val="24"/>
        </w:rPr>
        <w:t xml:space="preserve">: </w:t>
      </w:r>
      <w:r w:rsidR="009908A4">
        <w:rPr>
          <w:rFonts w:ascii="Garamond" w:hAnsi="Garamond"/>
          <w:sz w:val="24"/>
          <w:szCs w:val="24"/>
        </w:rPr>
        <w:t>04537</w:t>
      </w:r>
    </w:p>
    <w:p w14:paraId="1594CEC6" w14:textId="77777777" w:rsidR="00434424" w:rsidRDefault="00434424">
      <w:pPr>
        <w:rPr>
          <w:rFonts w:ascii="Garamond" w:hAnsi="Garamond"/>
          <w:sz w:val="24"/>
          <w:szCs w:val="24"/>
        </w:rPr>
      </w:pPr>
    </w:p>
    <w:p w14:paraId="032DC3CE" w14:textId="77777777" w:rsidR="00162A03" w:rsidRDefault="00162A03">
      <w:pPr>
        <w:rPr>
          <w:rFonts w:ascii="Garamond" w:hAnsi="Garamond"/>
          <w:sz w:val="24"/>
          <w:szCs w:val="24"/>
        </w:rPr>
      </w:pPr>
    </w:p>
    <w:p w14:paraId="74C7B52A" w14:textId="295C8189" w:rsidR="004F7409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Financijski izvještaj Općine Tinjan za razdoblje 01.01.202</w:t>
      </w:r>
      <w:r w:rsidR="003F2618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. – 3</w:t>
      </w:r>
      <w:r w:rsidR="005850F5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.</w:t>
      </w:r>
      <w:r w:rsidR="003F2618">
        <w:rPr>
          <w:rFonts w:ascii="Garamond" w:hAnsi="Garamond"/>
          <w:sz w:val="24"/>
          <w:szCs w:val="24"/>
        </w:rPr>
        <w:t>03</w:t>
      </w:r>
      <w:r>
        <w:rPr>
          <w:rFonts w:ascii="Garamond" w:hAnsi="Garamond"/>
          <w:sz w:val="24"/>
          <w:szCs w:val="24"/>
        </w:rPr>
        <w:t>.202</w:t>
      </w:r>
      <w:r w:rsidR="003F2618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sastoji se od slijedećih obrazaca:</w:t>
      </w:r>
    </w:p>
    <w:p w14:paraId="2C7DF5FC" w14:textId="3C994394" w:rsidR="004F7409" w:rsidRDefault="00000000" w:rsidP="009908A4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Izvještaj o prihodima i rashodima, primicima i izdacima za razdoblje</w:t>
      </w:r>
      <w:r w:rsidR="005850F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01.01.</w:t>
      </w:r>
      <w:r w:rsidR="005850F5">
        <w:rPr>
          <w:rFonts w:ascii="Garamond" w:hAnsi="Garamond"/>
          <w:sz w:val="24"/>
          <w:szCs w:val="24"/>
        </w:rPr>
        <w:t>202</w:t>
      </w:r>
      <w:r w:rsidR="003F2618">
        <w:rPr>
          <w:rFonts w:ascii="Garamond" w:hAnsi="Garamond"/>
          <w:sz w:val="24"/>
          <w:szCs w:val="24"/>
        </w:rPr>
        <w:t>5</w:t>
      </w:r>
      <w:r w:rsidR="005850F5">
        <w:rPr>
          <w:rFonts w:ascii="Garamond" w:hAnsi="Garamond"/>
          <w:sz w:val="24"/>
          <w:szCs w:val="24"/>
        </w:rPr>
        <w:t xml:space="preserve">. - </w:t>
      </w:r>
      <w:r>
        <w:rPr>
          <w:rFonts w:ascii="Garamond" w:hAnsi="Garamond"/>
          <w:sz w:val="24"/>
          <w:szCs w:val="24"/>
        </w:rPr>
        <w:t>3</w:t>
      </w:r>
      <w:r w:rsidR="005850F5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.</w:t>
      </w:r>
      <w:r w:rsidR="003F2618">
        <w:rPr>
          <w:rFonts w:ascii="Garamond" w:hAnsi="Garamond"/>
          <w:sz w:val="24"/>
          <w:szCs w:val="24"/>
        </w:rPr>
        <w:t>03</w:t>
      </w:r>
      <w:r>
        <w:rPr>
          <w:rFonts w:ascii="Garamond" w:hAnsi="Garamond"/>
          <w:sz w:val="24"/>
          <w:szCs w:val="24"/>
        </w:rPr>
        <w:t>.202</w:t>
      </w:r>
      <w:r w:rsidR="003F2618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(obrazac PR-RAS)</w:t>
      </w:r>
    </w:p>
    <w:p w14:paraId="77528369" w14:textId="42727903" w:rsidR="004F7409" w:rsidRDefault="00000000" w:rsidP="009908A4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Izvještaj o obvezama za razdoblje 01.01.- 3</w:t>
      </w:r>
      <w:r w:rsidR="003F2618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.0</w:t>
      </w:r>
      <w:r w:rsidR="003F2618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.202</w:t>
      </w:r>
      <w:r w:rsidR="003F2618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(obrazac OBVEZE)</w:t>
      </w:r>
    </w:p>
    <w:p w14:paraId="33883C32" w14:textId="77777777" w:rsidR="004F7409" w:rsidRDefault="004F7409" w:rsidP="009908A4">
      <w:pPr>
        <w:jc w:val="both"/>
        <w:rPr>
          <w:rFonts w:ascii="Garamond" w:hAnsi="Garamond"/>
          <w:sz w:val="24"/>
          <w:szCs w:val="24"/>
        </w:rPr>
      </w:pPr>
    </w:p>
    <w:p w14:paraId="7F5FC2D2" w14:textId="77777777" w:rsidR="00162A03" w:rsidRDefault="00162A03" w:rsidP="009908A4">
      <w:pPr>
        <w:jc w:val="both"/>
        <w:rPr>
          <w:rFonts w:ascii="Garamond" w:hAnsi="Garamond"/>
          <w:sz w:val="24"/>
          <w:szCs w:val="24"/>
        </w:rPr>
      </w:pPr>
    </w:p>
    <w:p w14:paraId="0C7A171E" w14:textId="2FCAAA87" w:rsidR="004F7409" w:rsidRDefault="00000000" w:rsidP="009908A4">
      <w:pPr>
        <w:pStyle w:val="Odlomakpopisa"/>
        <w:numPr>
          <w:ilvl w:val="0"/>
          <w:numId w:val="2"/>
        </w:num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Bilješke uz izvještaj o prihodima i rashodima, primicima i izdacima za razdoblje 01.01.</w:t>
      </w:r>
      <w:r w:rsidR="005B42E3">
        <w:rPr>
          <w:rFonts w:ascii="Garamond" w:hAnsi="Garamond"/>
          <w:b/>
          <w:bCs/>
          <w:sz w:val="24"/>
          <w:szCs w:val="24"/>
        </w:rPr>
        <w:t>202</w:t>
      </w:r>
      <w:r w:rsidR="003F2618">
        <w:rPr>
          <w:rFonts w:ascii="Garamond" w:hAnsi="Garamond"/>
          <w:b/>
          <w:bCs/>
          <w:sz w:val="24"/>
          <w:szCs w:val="24"/>
        </w:rPr>
        <w:t>5</w:t>
      </w:r>
      <w:r w:rsidR="005B42E3">
        <w:rPr>
          <w:rFonts w:ascii="Garamond" w:hAnsi="Garamond"/>
          <w:b/>
          <w:bCs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– 3</w:t>
      </w:r>
      <w:r w:rsidR="005B42E3">
        <w:rPr>
          <w:rFonts w:ascii="Garamond" w:hAnsi="Garamond"/>
          <w:b/>
          <w:bCs/>
          <w:sz w:val="24"/>
          <w:szCs w:val="24"/>
        </w:rPr>
        <w:t>1</w:t>
      </w:r>
      <w:r>
        <w:rPr>
          <w:rFonts w:ascii="Garamond" w:hAnsi="Garamond"/>
          <w:b/>
          <w:bCs/>
          <w:sz w:val="24"/>
          <w:szCs w:val="24"/>
        </w:rPr>
        <w:t>.</w:t>
      </w:r>
      <w:r w:rsidR="003F2618">
        <w:rPr>
          <w:rFonts w:ascii="Garamond" w:hAnsi="Garamond"/>
          <w:b/>
          <w:bCs/>
          <w:sz w:val="24"/>
          <w:szCs w:val="24"/>
        </w:rPr>
        <w:t>03</w:t>
      </w:r>
      <w:r>
        <w:rPr>
          <w:rFonts w:ascii="Garamond" w:hAnsi="Garamond"/>
          <w:b/>
          <w:bCs/>
          <w:sz w:val="24"/>
          <w:szCs w:val="24"/>
        </w:rPr>
        <w:t>.202</w:t>
      </w:r>
      <w:r w:rsidR="003F2618">
        <w:rPr>
          <w:rFonts w:ascii="Garamond" w:hAnsi="Garamond"/>
          <w:b/>
          <w:bCs/>
          <w:sz w:val="24"/>
          <w:szCs w:val="24"/>
        </w:rPr>
        <w:t>5</w:t>
      </w:r>
    </w:p>
    <w:p w14:paraId="42D5A248" w14:textId="7F37AB57" w:rsidR="004F7409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611 – Prihodi od poreza na dohodak ostvareni su u iznosu od </w:t>
      </w:r>
      <w:r w:rsidR="003F2618">
        <w:rPr>
          <w:rFonts w:ascii="Garamond" w:hAnsi="Garamond"/>
          <w:sz w:val="24"/>
          <w:szCs w:val="24"/>
        </w:rPr>
        <w:t>329.274,31</w:t>
      </w:r>
      <w:r>
        <w:rPr>
          <w:rFonts w:ascii="Garamond" w:hAnsi="Garamond"/>
          <w:sz w:val="24"/>
          <w:szCs w:val="24"/>
        </w:rPr>
        <w:t xml:space="preserve"> eura, odnosno</w:t>
      </w:r>
      <w:r w:rsidR="005B42E3">
        <w:rPr>
          <w:rFonts w:ascii="Garamond" w:hAnsi="Garamond"/>
          <w:sz w:val="24"/>
          <w:szCs w:val="24"/>
        </w:rPr>
        <w:t xml:space="preserve"> za</w:t>
      </w:r>
      <w:r>
        <w:rPr>
          <w:rFonts w:ascii="Garamond" w:hAnsi="Garamond"/>
          <w:sz w:val="24"/>
          <w:szCs w:val="24"/>
        </w:rPr>
        <w:t xml:space="preserve"> </w:t>
      </w:r>
      <w:r w:rsidR="003F2618">
        <w:rPr>
          <w:rFonts w:ascii="Garamond" w:hAnsi="Garamond"/>
          <w:sz w:val="24"/>
          <w:szCs w:val="24"/>
        </w:rPr>
        <w:t>35,4</w:t>
      </w:r>
      <w:r w:rsidR="005B42E3">
        <w:rPr>
          <w:rFonts w:ascii="Garamond" w:hAnsi="Garamond"/>
          <w:sz w:val="24"/>
          <w:szCs w:val="24"/>
        </w:rPr>
        <w:t>%</w:t>
      </w:r>
      <w:r>
        <w:rPr>
          <w:rFonts w:ascii="Garamond" w:hAnsi="Garamond"/>
          <w:sz w:val="24"/>
          <w:szCs w:val="24"/>
        </w:rPr>
        <w:t xml:space="preserve"> više nego u istom razdoblju prethodne godine. Razlog tome je više prihoda od poreza na </w:t>
      </w:r>
      <w:r w:rsidR="003F2618">
        <w:rPr>
          <w:rFonts w:ascii="Garamond" w:hAnsi="Garamond"/>
          <w:sz w:val="24"/>
          <w:szCs w:val="24"/>
        </w:rPr>
        <w:t>dohodak.</w:t>
      </w:r>
    </w:p>
    <w:p w14:paraId="46FF33EA" w14:textId="5ADD3D6C" w:rsidR="005B42E3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613 – Prihodi od poreza na imovinu ostvareni su u iznosu od </w:t>
      </w:r>
      <w:r w:rsidR="003F2618">
        <w:rPr>
          <w:rFonts w:ascii="Garamond" w:hAnsi="Garamond"/>
          <w:sz w:val="24"/>
          <w:szCs w:val="24"/>
        </w:rPr>
        <w:t>30.282,14</w:t>
      </w:r>
      <w:r w:rsidR="005B42E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eura, odnosno za </w:t>
      </w:r>
      <w:r w:rsidR="001731DB">
        <w:rPr>
          <w:rFonts w:ascii="Garamond" w:hAnsi="Garamond"/>
          <w:sz w:val="24"/>
          <w:szCs w:val="24"/>
        </w:rPr>
        <w:t>81</w:t>
      </w:r>
      <w:r>
        <w:rPr>
          <w:rFonts w:ascii="Garamond" w:hAnsi="Garamond"/>
          <w:sz w:val="24"/>
          <w:szCs w:val="24"/>
        </w:rPr>
        <w:t>%</w:t>
      </w:r>
      <w:r w:rsidR="001731DB">
        <w:rPr>
          <w:rFonts w:ascii="Garamond" w:hAnsi="Garamond"/>
          <w:sz w:val="24"/>
          <w:szCs w:val="24"/>
        </w:rPr>
        <w:t xml:space="preserve"> manje</w:t>
      </w:r>
      <w:r>
        <w:rPr>
          <w:rFonts w:ascii="Garamond" w:hAnsi="Garamond"/>
          <w:sz w:val="24"/>
          <w:szCs w:val="24"/>
        </w:rPr>
        <w:t xml:space="preserve"> nego u istom razdoblju prethodne godine. Razlog </w:t>
      </w:r>
      <w:r w:rsidR="001731DB">
        <w:rPr>
          <w:rFonts w:ascii="Garamond" w:hAnsi="Garamond"/>
          <w:sz w:val="24"/>
          <w:szCs w:val="24"/>
        </w:rPr>
        <w:t xml:space="preserve">smanjenja </w:t>
      </w:r>
      <w:r>
        <w:rPr>
          <w:rFonts w:ascii="Garamond" w:hAnsi="Garamond"/>
          <w:sz w:val="24"/>
          <w:szCs w:val="24"/>
        </w:rPr>
        <w:t>su</w:t>
      </w:r>
      <w:r w:rsidR="001731DB">
        <w:rPr>
          <w:rFonts w:ascii="Garamond" w:hAnsi="Garamond"/>
          <w:sz w:val="24"/>
          <w:szCs w:val="24"/>
        </w:rPr>
        <w:t xml:space="preserve"> manja naplata od poreza na promet nekretnina.</w:t>
      </w:r>
    </w:p>
    <w:p w14:paraId="4BDEA8EF" w14:textId="2EBCA52A" w:rsidR="005B42E3" w:rsidRDefault="005B42E3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614 – Porez na robu i usluge ostvareni su u iznosu od </w:t>
      </w:r>
      <w:r w:rsidR="001731DB">
        <w:rPr>
          <w:rFonts w:ascii="Garamond" w:hAnsi="Garamond"/>
          <w:sz w:val="24"/>
          <w:szCs w:val="24"/>
        </w:rPr>
        <w:t>1.407,37</w:t>
      </w:r>
      <w:r>
        <w:rPr>
          <w:rFonts w:ascii="Garamond" w:hAnsi="Garamond"/>
          <w:sz w:val="24"/>
          <w:szCs w:val="24"/>
        </w:rPr>
        <w:t xml:space="preserve"> eura, odnosno za </w:t>
      </w:r>
      <w:r w:rsidR="001731DB">
        <w:rPr>
          <w:rFonts w:ascii="Garamond" w:hAnsi="Garamond"/>
          <w:sz w:val="24"/>
          <w:szCs w:val="24"/>
        </w:rPr>
        <w:t>10,9</w:t>
      </w:r>
      <w:r>
        <w:rPr>
          <w:rFonts w:ascii="Garamond" w:hAnsi="Garamond"/>
          <w:sz w:val="24"/>
          <w:szCs w:val="24"/>
        </w:rPr>
        <w:t xml:space="preserve">% </w:t>
      </w:r>
      <w:r w:rsidR="001731DB">
        <w:rPr>
          <w:rFonts w:ascii="Garamond" w:hAnsi="Garamond"/>
          <w:sz w:val="24"/>
          <w:szCs w:val="24"/>
        </w:rPr>
        <w:t>manje</w:t>
      </w:r>
      <w:r>
        <w:rPr>
          <w:rFonts w:ascii="Garamond" w:hAnsi="Garamond"/>
          <w:sz w:val="24"/>
          <w:szCs w:val="24"/>
        </w:rPr>
        <w:t xml:space="preserve"> nego u istom razdoblju prethodne godine. Razlog </w:t>
      </w:r>
      <w:r w:rsidR="001731DB">
        <w:rPr>
          <w:rFonts w:ascii="Garamond" w:hAnsi="Garamond"/>
          <w:sz w:val="24"/>
          <w:szCs w:val="24"/>
        </w:rPr>
        <w:t>smanjenju</w:t>
      </w:r>
      <w:r>
        <w:rPr>
          <w:rFonts w:ascii="Garamond" w:hAnsi="Garamond"/>
          <w:sz w:val="24"/>
          <w:szCs w:val="24"/>
        </w:rPr>
        <w:t xml:space="preserve"> su</w:t>
      </w:r>
      <w:r w:rsidR="001731DB">
        <w:rPr>
          <w:rFonts w:ascii="Garamond" w:hAnsi="Garamond"/>
          <w:sz w:val="24"/>
          <w:szCs w:val="24"/>
        </w:rPr>
        <w:t xml:space="preserve"> manja naplata od</w:t>
      </w:r>
      <w:r>
        <w:rPr>
          <w:rFonts w:ascii="Garamond" w:hAnsi="Garamond"/>
          <w:sz w:val="24"/>
          <w:szCs w:val="24"/>
        </w:rPr>
        <w:t xml:space="preserve"> porez</w:t>
      </w:r>
      <w:r w:rsidR="001731DB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na potrošnju.</w:t>
      </w:r>
    </w:p>
    <w:p w14:paraId="410B923D" w14:textId="23D542C1" w:rsidR="00AC0179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633</w:t>
      </w:r>
      <w:r w:rsidR="00AC017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- </w:t>
      </w:r>
      <w:r w:rsidR="00AC0179">
        <w:rPr>
          <w:rFonts w:ascii="Garamond" w:hAnsi="Garamond"/>
          <w:sz w:val="24"/>
          <w:szCs w:val="24"/>
        </w:rPr>
        <w:t xml:space="preserve">Kapitalne pomoći proračunu i izvanproračunskim korisnicima ostvarene su u iznosu od </w:t>
      </w:r>
      <w:r w:rsidR="001731DB">
        <w:rPr>
          <w:rFonts w:ascii="Garamond" w:hAnsi="Garamond"/>
          <w:sz w:val="24"/>
          <w:szCs w:val="24"/>
        </w:rPr>
        <w:t>184.130,00</w:t>
      </w:r>
      <w:r w:rsidR="00AC0179">
        <w:rPr>
          <w:rFonts w:ascii="Garamond" w:hAnsi="Garamond"/>
          <w:sz w:val="24"/>
          <w:szCs w:val="24"/>
        </w:rPr>
        <w:t xml:space="preserve"> eura</w:t>
      </w:r>
      <w:r w:rsidR="001731DB">
        <w:rPr>
          <w:rFonts w:ascii="Garamond" w:hAnsi="Garamond"/>
          <w:sz w:val="24"/>
          <w:szCs w:val="24"/>
        </w:rPr>
        <w:t>, dok prošle godine u istom razdoblju nisu bile ostvarene.</w:t>
      </w:r>
      <w:r w:rsidR="00AC0179">
        <w:rPr>
          <w:rFonts w:ascii="Garamond" w:hAnsi="Garamond"/>
          <w:sz w:val="24"/>
          <w:szCs w:val="24"/>
        </w:rPr>
        <w:t xml:space="preserve"> Iz državnog proračuna</w:t>
      </w:r>
      <w:r w:rsidR="001731DB">
        <w:rPr>
          <w:rFonts w:ascii="Garamond" w:hAnsi="Garamond"/>
          <w:sz w:val="24"/>
          <w:szCs w:val="24"/>
        </w:rPr>
        <w:t xml:space="preserve"> – Ministarstva sporta i turizma </w:t>
      </w:r>
      <w:r w:rsidR="00AC0179">
        <w:rPr>
          <w:rFonts w:ascii="Garamond" w:hAnsi="Garamond"/>
          <w:sz w:val="24"/>
          <w:szCs w:val="24"/>
        </w:rPr>
        <w:t>dobiven</w:t>
      </w:r>
      <w:r w:rsidR="001731DB">
        <w:rPr>
          <w:rFonts w:ascii="Garamond" w:hAnsi="Garamond"/>
          <w:sz w:val="24"/>
          <w:szCs w:val="24"/>
        </w:rPr>
        <w:t>a</w:t>
      </w:r>
      <w:r w:rsidR="00AC0179">
        <w:rPr>
          <w:rFonts w:ascii="Garamond" w:hAnsi="Garamond"/>
          <w:sz w:val="24"/>
          <w:szCs w:val="24"/>
        </w:rPr>
        <w:t xml:space="preserve"> </w:t>
      </w:r>
      <w:r w:rsidR="001731DB">
        <w:rPr>
          <w:rFonts w:ascii="Garamond" w:hAnsi="Garamond"/>
          <w:sz w:val="24"/>
          <w:szCs w:val="24"/>
        </w:rPr>
        <w:t>je</w:t>
      </w:r>
      <w:r w:rsidR="00AC0179">
        <w:rPr>
          <w:rFonts w:ascii="Garamond" w:hAnsi="Garamond"/>
          <w:sz w:val="24"/>
          <w:szCs w:val="24"/>
        </w:rPr>
        <w:t xml:space="preserve"> pomoć</w:t>
      </w:r>
      <w:r w:rsidR="001731DB">
        <w:rPr>
          <w:rFonts w:ascii="Garamond" w:hAnsi="Garamond"/>
          <w:sz w:val="24"/>
          <w:szCs w:val="24"/>
        </w:rPr>
        <w:t xml:space="preserve"> za kapitalni projekt Rekreacijska zona Kučići, što je i planirano proračunom za 2025. godinu.</w:t>
      </w:r>
    </w:p>
    <w:p w14:paraId="3F44C931" w14:textId="22E50076" w:rsidR="00AC0179" w:rsidRDefault="00AC0179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635- Pomoći izravnanja za decentralizirane funkcije ostvarene su u iznosu 11.698,01 eura, što je manje za 68%</w:t>
      </w:r>
      <w:r w:rsidR="008E4F79">
        <w:rPr>
          <w:rFonts w:ascii="Garamond" w:hAnsi="Garamond"/>
          <w:sz w:val="24"/>
          <w:szCs w:val="24"/>
        </w:rPr>
        <w:t xml:space="preserve"> u odnosu na isto razdoblje prethodne godine.</w:t>
      </w:r>
    </w:p>
    <w:p w14:paraId="1917670D" w14:textId="10BBC4A9" w:rsidR="004F7409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642 – Prihodi od nefinancijske imovine ostvareni su u iznosu od </w:t>
      </w:r>
      <w:r w:rsidR="001731DB">
        <w:rPr>
          <w:rFonts w:ascii="Garamond" w:hAnsi="Garamond"/>
          <w:sz w:val="24"/>
          <w:szCs w:val="24"/>
        </w:rPr>
        <w:t>6.094,67</w:t>
      </w:r>
      <w:r>
        <w:rPr>
          <w:rFonts w:ascii="Garamond" w:hAnsi="Garamond"/>
          <w:sz w:val="24"/>
          <w:szCs w:val="24"/>
        </w:rPr>
        <w:t xml:space="preserve"> eura odnosno za </w:t>
      </w:r>
      <w:r w:rsidR="001731DB">
        <w:rPr>
          <w:rFonts w:ascii="Garamond" w:hAnsi="Garamond"/>
          <w:sz w:val="24"/>
          <w:szCs w:val="24"/>
        </w:rPr>
        <w:t>491,6</w:t>
      </w:r>
      <w:r>
        <w:rPr>
          <w:rFonts w:ascii="Garamond" w:hAnsi="Garamond"/>
          <w:sz w:val="24"/>
          <w:szCs w:val="24"/>
        </w:rPr>
        <w:t xml:space="preserve">% </w:t>
      </w:r>
      <w:r w:rsidR="008E4F79">
        <w:rPr>
          <w:rFonts w:ascii="Garamond" w:hAnsi="Garamond"/>
          <w:sz w:val="24"/>
          <w:szCs w:val="24"/>
        </w:rPr>
        <w:t>više</w:t>
      </w:r>
      <w:r>
        <w:rPr>
          <w:rFonts w:ascii="Garamond" w:hAnsi="Garamond"/>
          <w:sz w:val="24"/>
          <w:szCs w:val="24"/>
        </w:rPr>
        <w:t xml:space="preserve"> nego u istom razdoblju prethodne godine. Razlog su</w:t>
      </w:r>
      <w:r w:rsidR="008E4F79">
        <w:rPr>
          <w:rFonts w:ascii="Garamond" w:hAnsi="Garamond"/>
          <w:sz w:val="24"/>
          <w:szCs w:val="24"/>
        </w:rPr>
        <w:t xml:space="preserve"> </w:t>
      </w:r>
      <w:r w:rsidR="001731DB">
        <w:rPr>
          <w:rFonts w:ascii="Garamond" w:hAnsi="Garamond"/>
          <w:sz w:val="24"/>
          <w:szCs w:val="24"/>
        </w:rPr>
        <w:t>poboljšanje naplate prihoda</w:t>
      </w:r>
      <w:r>
        <w:rPr>
          <w:rFonts w:ascii="Garamond" w:hAnsi="Garamond"/>
          <w:sz w:val="24"/>
          <w:szCs w:val="24"/>
        </w:rPr>
        <w:t xml:space="preserve"> od zakupa i iznajmljivanja imovine</w:t>
      </w:r>
      <w:r w:rsidR="008E4F79">
        <w:rPr>
          <w:rFonts w:ascii="Garamond" w:hAnsi="Garamond"/>
          <w:sz w:val="24"/>
          <w:szCs w:val="24"/>
        </w:rPr>
        <w:t>.</w:t>
      </w:r>
    </w:p>
    <w:p w14:paraId="31D91207" w14:textId="2B5951B6" w:rsidR="004F7409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653 – Prihodi od komunalnog doprinosa i naknade ostvareni su u iznosu od </w:t>
      </w:r>
      <w:r w:rsidR="001731DB">
        <w:rPr>
          <w:rFonts w:ascii="Garamond" w:hAnsi="Garamond"/>
          <w:sz w:val="24"/>
          <w:szCs w:val="24"/>
        </w:rPr>
        <w:t>62.864,75</w:t>
      </w:r>
      <w:r>
        <w:rPr>
          <w:rFonts w:ascii="Garamond" w:hAnsi="Garamond"/>
          <w:sz w:val="24"/>
          <w:szCs w:val="24"/>
        </w:rPr>
        <w:t xml:space="preserve"> eura</w:t>
      </w:r>
      <w:r w:rsidR="008E4F79">
        <w:rPr>
          <w:rFonts w:ascii="Garamond" w:hAnsi="Garamond"/>
          <w:sz w:val="24"/>
          <w:szCs w:val="24"/>
        </w:rPr>
        <w:t xml:space="preserve">, odnosno za </w:t>
      </w:r>
      <w:r w:rsidR="001731DB">
        <w:rPr>
          <w:rFonts w:ascii="Garamond" w:hAnsi="Garamond"/>
          <w:sz w:val="24"/>
          <w:szCs w:val="24"/>
        </w:rPr>
        <w:t>18,7</w:t>
      </w:r>
      <w:r>
        <w:rPr>
          <w:rFonts w:ascii="Garamond" w:hAnsi="Garamond"/>
          <w:sz w:val="24"/>
          <w:szCs w:val="24"/>
        </w:rPr>
        <w:t>% manje nego u istom razdoblju prethodne godine.</w:t>
      </w:r>
      <w:r w:rsidR="008E4F79">
        <w:rPr>
          <w:rFonts w:ascii="Garamond" w:hAnsi="Garamond"/>
          <w:sz w:val="24"/>
          <w:szCs w:val="24"/>
        </w:rPr>
        <w:t xml:space="preserve"> Razlog tome je manja naplata prihoda od komunalnog doprinosa</w:t>
      </w:r>
      <w:r w:rsidR="001731DB">
        <w:rPr>
          <w:rFonts w:ascii="Garamond" w:hAnsi="Garamond"/>
          <w:sz w:val="24"/>
          <w:szCs w:val="24"/>
        </w:rPr>
        <w:t xml:space="preserve">, dok je naplata komunalne naknade povećana. </w:t>
      </w:r>
    </w:p>
    <w:p w14:paraId="6E0A109A" w14:textId="198C60A4" w:rsidR="00551D47" w:rsidRDefault="00551D47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663 – Donacije od pravnih i fizičkih osoba izvan općeg proračuna ostvarene su u iznosu od </w:t>
      </w:r>
      <w:r w:rsidR="001731DB">
        <w:rPr>
          <w:rFonts w:ascii="Garamond" w:hAnsi="Garamond"/>
          <w:sz w:val="24"/>
          <w:szCs w:val="24"/>
        </w:rPr>
        <w:t xml:space="preserve">5.352,33 </w:t>
      </w:r>
      <w:r>
        <w:rPr>
          <w:rFonts w:ascii="Garamond" w:hAnsi="Garamond"/>
          <w:sz w:val="24"/>
          <w:szCs w:val="24"/>
        </w:rPr>
        <w:t xml:space="preserve"> eura</w:t>
      </w:r>
      <w:r w:rsidR="001731DB">
        <w:rPr>
          <w:rFonts w:ascii="Garamond" w:hAnsi="Garamond"/>
          <w:sz w:val="24"/>
          <w:szCs w:val="24"/>
        </w:rPr>
        <w:t xml:space="preserve">, dok u istom </w:t>
      </w:r>
      <w:r>
        <w:rPr>
          <w:rFonts w:ascii="Garamond" w:hAnsi="Garamond"/>
          <w:sz w:val="24"/>
          <w:szCs w:val="24"/>
        </w:rPr>
        <w:t>razdoblj</w:t>
      </w:r>
      <w:r w:rsidR="001731DB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prethodne godine</w:t>
      </w:r>
      <w:r w:rsidR="001731DB">
        <w:rPr>
          <w:rFonts w:ascii="Garamond" w:hAnsi="Garamond"/>
          <w:sz w:val="24"/>
          <w:szCs w:val="24"/>
        </w:rPr>
        <w:t xml:space="preserve"> nisu bili ostv</w:t>
      </w:r>
      <w:r w:rsidR="000957E8">
        <w:rPr>
          <w:rFonts w:ascii="Garamond" w:hAnsi="Garamond"/>
          <w:sz w:val="24"/>
          <w:szCs w:val="24"/>
        </w:rPr>
        <w:t>a</w:t>
      </w:r>
      <w:r w:rsidR="001731DB">
        <w:rPr>
          <w:rFonts w:ascii="Garamond" w:hAnsi="Garamond"/>
          <w:sz w:val="24"/>
          <w:szCs w:val="24"/>
        </w:rPr>
        <w:t>reni</w:t>
      </w:r>
      <w:r>
        <w:rPr>
          <w:rFonts w:ascii="Garamond" w:hAnsi="Garamond"/>
          <w:sz w:val="24"/>
          <w:szCs w:val="24"/>
        </w:rPr>
        <w:t xml:space="preserve">. </w:t>
      </w:r>
      <w:r w:rsidR="001731DB">
        <w:rPr>
          <w:rFonts w:ascii="Garamond" w:hAnsi="Garamond"/>
          <w:sz w:val="24"/>
          <w:szCs w:val="24"/>
        </w:rPr>
        <w:t xml:space="preserve"> Ostvarenje se odnosi na </w:t>
      </w:r>
      <w:r w:rsidR="000957E8">
        <w:rPr>
          <w:rFonts w:ascii="Garamond" w:hAnsi="Garamond"/>
          <w:sz w:val="24"/>
          <w:szCs w:val="24"/>
        </w:rPr>
        <w:t>donacije fizičkih osoba za asfaltiranje ceste, prema potpisanom Sporazumu.</w:t>
      </w:r>
    </w:p>
    <w:p w14:paraId="6F9558C7" w14:textId="15B8141C" w:rsidR="004F7409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31</w:t>
      </w:r>
      <w:r w:rsidR="00F90319">
        <w:rPr>
          <w:rFonts w:ascii="Garamond" w:hAnsi="Garamond"/>
          <w:sz w:val="24"/>
          <w:szCs w:val="24"/>
        </w:rPr>
        <w:t>, dio 32</w:t>
      </w:r>
      <w:r>
        <w:rPr>
          <w:rFonts w:ascii="Garamond" w:hAnsi="Garamond"/>
          <w:sz w:val="24"/>
          <w:szCs w:val="24"/>
        </w:rPr>
        <w:t xml:space="preserve">– Rashodi za </w:t>
      </w:r>
      <w:r w:rsidR="00F90319">
        <w:rPr>
          <w:rFonts w:ascii="Garamond" w:hAnsi="Garamond"/>
          <w:sz w:val="24"/>
          <w:szCs w:val="24"/>
        </w:rPr>
        <w:t>zaposlene i ostale naknade za zaposlene povećani su u odnosu na isto razdoblje prethodne godine</w:t>
      </w:r>
      <w:r>
        <w:rPr>
          <w:rFonts w:ascii="Garamond" w:hAnsi="Garamond"/>
          <w:sz w:val="24"/>
          <w:szCs w:val="24"/>
        </w:rPr>
        <w:t>.</w:t>
      </w:r>
      <w:r w:rsidR="00551D47">
        <w:rPr>
          <w:rFonts w:ascii="Garamond" w:hAnsi="Garamond"/>
          <w:sz w:val="24"/>
          <w:szCs w:val="24"/>
        </w:rPr>
        <w:t xml:space="preserve"> Razlog tome su povećanje proračunske osnovice za obračun plaća</w:t>
      </w:r>
      <w:r w:rsidR="00F90319">
        <w:rPr>
          <w:rFonts w:ascii="Garamond" w:hAnsi="Garamond"/>
          <w:sz w:val="24"/>
          <w:szCs w:val="24"/>
        </w:rPr>
        <w:t xml:space="preserve"> i ostalih neoporezivih naknada</w:t>
      </w:r>
      <w:r w:rsidR="00551D47">
        <w:rPr>
          <w:rFonts w:ascii="Garamond" w:hAnsi="Garamond"/>
          <w:sz w:val="24"/>
          <w:szCs w:val="24"/>
        </w:rPr>
        <w:t xml:space="preserve"> u dva navrata tijekom 2024. godine, te zapošljavanje jednog novog djelatnika od 1.9.2024. godine.</w:t>
      </w:r>
    </w:p>
    <w:p w14:paraId="52369B1D" w14:textId="481ED97A" w:rsidR="00F90319" w:rsidRDefault="00F90319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352 – Subvencije kreditnim i financijskim institucijama, trgovačkim društvima, zadrugama, poljoprivrednicima i obrtnicima izvan javnog sektora ostvarene su u iznosu od 60.300,00 eura</w:t>
      </w:r>
      <w:r w:rsidR="004C1C51">
        <w:rPr>
          <w:rFonts w:ascii="Garamond" w:hAnsi="Garamond"/>
          <w:sz w:val="24"/>
          <w:szCs w:val="24"/>
        </w:rPr>
        <w:t>, što se odnosi na subvenciju za kapitalne investicije trgovačkim društvima kojima je osnivač Općina Tinjan.</w:t>
      </w:r>
    </w:p>
    <w:p w14:paraId="63CA1B52" w14:textId="497D9521" w:rsidR="004C1C51" w:rsidRDefault="004C1C51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363 – Pomoći drugom proračunu i izvanproračunskim korisnicima ostvareni su u iznosu od 94.371,88 eura, što je za 46,7% više u odnosu na isto razdoblje prethodne godine. Razlog povećanju su povećanje plaća u Dječjem vrtiću na području Općine Tinjan i povećanje plaća za javno vatrogasnu postrojbu Pazin, čiji je osnivač Grad Pazin.</w:t>
      </w:r>
    </w:p>
    <w:p w14:paraId="77C39CCE" w14:textId="258909EA" w:rsidR="003627E6" w:rsidRDefault="003627E6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381 – Tekuće donacije ostvarene su u iznosu od 22.114,26 eura što je za 380,1% više u odnosu na isto razdoblje prošle godine, a razlog tome je dana donacija Vatrogasnoj zajednici Istarske Županije, i Osnovnoj školi na području Općine Tinjan.</w:t>
      </w:r>
    </w:p>
    <w:p w14:paraId="785D79FB" w14:textId="77777777" w:rsidR="003627E6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7 - Prihodi od prodaje </w:t>
      </w:r>
      <w:r w:rsidR="003627E6">
        <w:rPr>
          <w:rFonts w:ascii="Garamond" w:hAnsi="Garamond"/>
          <w:sz w:val="24"/>
          <w:szCs w:val="24"/>
        </w:rPr>
        <w:t>nefinancijske imovine u prvom kvartalu 2025. godine nisu ostvareni.</w:t>
      </w:r>
    </w:p>
    <w:p w14:paraId="49D30D61" w14:textId="0E1C1123" w:rsidR="00162A03" w:rsidRDefault="003627E6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411 – Materijalna imovina – prirodna bogatstva ostvarena su u iznosu od 10.127,00 eura, što se odnosi na kupnju zemljišta od fizičkih osoba za izgradnju zaobilaznice u Kringi. </w:t>
      </w:r>
    </w:p>
    <w:p w14:paraId="02347D3C" w14:textId="77777777" w:rsidR="00162A03" w:rsidRDefault="00162A03" w:rsidP="009908A4">
      <w:pPr>
        <w:jc w:val="both"/>
        <w:rPr>
          <w:rFonts w:ascii="Garamond" w:hAnsi="Garamond"/>
          <w:sz w:val="24"/>
          <w:szCs w:val="24"/>
        </w:rPr>
      </w:pPr>
    </w:p>
    <w:p w14:paraId="06C24F12" w14:textId="77777777" w:rsidR="004F7409" w:rsidRDefault="004F7409" w:rsidP="009908A4">
      <w:pPr>
        <w:jc w:val="both"/>
        <w:rPr>
          <w:rFonts w:ascii="Garamond" w:hAnsi="Garamond"/>
          <w:sz w:val="24"/>
          <w:szCs w:val="24"/>
        </w:rPr>
      </w:pPr>
    </w:p>
    <w:p w14:paraId="16F022E8" w14:textId="77777777" w:rsidR="007B4D31" w:rsidRDefault="007B4D31" w:rsidP="009908A4">
      <w:pPr>
        <w:jc w:val="both"/>
        <w:rPr>
          <w:rFonts w:ascii="Garamond" w:hAnsi="Garamond"/>
          <w:sz w:val="24"/>
          <w:szCs w:val="24"/>
        </w:rPr>
      </w:pPr>
    </w:p>
    <w:p w14:paraId="30F04E90" w14:textId="77777777" w:rsidR="007B4D31" w:rsidRDefault="007B4D31" w:rsidP="009908A4">
      <w:pPr>
        <w:jc w:val="both"/>
        <w:rPr>
          <w:rFonts w:ascii="Garamond" w:hAnsi="Garamond"/>
          <w:sz w:val="24"/>
          <w:szCs w:val="24"/>
        </w:rPr>
      </w:pPr>
    </w:p>
    <w:p w14:paraId="1A402872" w14:textId="77777777" w:rsidR="007B4D31" w:rsidRDefault="007B4D31" w:rsidP="009908A4">
      <w:pPr>
        <w:jc w:val="both"/>
        <w:rPr>
          <w:rFonts w:ascii="Garamond" w:hAnsi="Garamond"/>
          <w:sz w:val="24"/>
          <w:szCs w:val="24"/>
        </w:rPr>
      </w:pPr>
    </w:p>
    <w:p w14:paraId="372CD7BC" w14:textId="77777777" w:rsidR="007B4D31" w:rsidRDefault="007B4D31" w:rsidP="009908A4">
      <w:pPr>
        <w:jc w:val="both"/>
        <w:rPr>
          <w:rFonts w:ascii="Garamond" w:hAnsi="Garamond"/>
          <w:sz w:val="24"/>
          <w:szCs w:val="24"/>
        </w:rPr>
      </w:pPr>
    </w:p>
    <w:p w14:paraId="66B8C2C8" w14:textId="77777777" w:rsidR="007B4D31" w:rsidRDefault="007B4D31" w:rsidP="009908A4">
      <w:pPr>
        <w:jc w:val="both"/>
        <w:rPr>
          <w:rFonts w:ascii="Garamond" w:hAnsi="Garamond"/>
          <w:sz w:val="24"/>
          <w:szCs w:val="24"/>
        </w:rPr>
      </w:pPr>
    </w:p>
    <w:p w14:paraId="222CE9EA" w14:textId="77777777" w:rsidR="007B4D31" w:rsidRDefault="007B4D31" w:rsidP="009908A4">
      <w:pPr>
        <w:jc w:val="both"/>
        <w:rPr>
          <w:rFonts w:ascii="Garamond" w:hAnsi="Garamond"/>
          <w:sz w:val="24"/>
          <w:szCs w:val="24"/>
        </w:rPr>
      </w:pPr>
    </w:p>
    <w:p w14:paraId="6774C4BC" w14:textId="77777777" w:rsidR="007B4D31" w:rsidRDefault="007B4D31" w:rsidP="009908A4">
      <w:pPr>
        <w:jc w:val="both"/>
        <w:rPr>
          <w:rFonts w:ascii="Garamond" w:hAnsi="Garamond"/>
          <w:sz w:val="24"/>
          <w:szCs w:val="24"/>
        </w:rPr>
      </w:pPr>
    </w:p>
    <w:p w14:paraId="3C5315F9" w14:textId="77777777" w:rsidR="007B4D31" w:rsidRDefault="007B4D31" w:rsidP="009908A4">
      <w:pPr>
        <w:jc w:val="both"/>
        <w:rPr>
          <w:rFonts w:ascii="Garamond" w:hAnsi="Garamond"/>
          <w:sz w:val="24"/>
          <w:szCs w:val="24"/>
        </w:rPr>
      </w:pPr>
    </w:p>
    <w:p w14:paraId="4B6CC9C0" w14:textId="77777777" w:rsidR="007B4D31" w:rsidRDefault="007B4D31" w:rsidP="009908A4">
      <w:pPr>
        <w:jc w:val="both"/>
        <w:rPr>
          <w:rFonts w:ascii="Garamond" w:hAnsi="Garamond"/>
          <w:sz w:val="24"/>
          <w:szCs w:val="24"/>
        </w:rPr>
      </w:pPr>
    </w:p>
    <w:p w14:paraId="67600CCD" w14:textId="0D2BA933" w:rsidR="004F7409" w:rsidRDefault="00162A03" w:rsidP="009908A4">
      <w:pPr>
        <w:pStyle w:val="Odlomakpopisa"/>
        <w:numPr>
          <w:ilvl w:val="0"/>
          <w:numId w:val="2"/>
        </w:num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Bilješke uz Izvještaj o obvezama za razdoblje od 01.01.202</w:t>
      </w:r>
      <w:r w:rsidR="00990870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do 31.</w:t>
      </w:r>
      <w:r w:rsidR="00990870">
        <w:rPr>
          <w:rFonts w:ascii="Garamond" w:hAnsi="Garamond"/>
          <w:b/>
          <w:bCs/>
          <w:sz w:val="24"/>
          <w:szCs w:val="24"/>
        </w:rPr>
        <w:t>03</w:t>
      </w:r>
      <w:r>
        <w:rPr>
          <w:rFonts w:ascii="Garamond" w:hAnsi="Garamond"/>
          <w:b/>
          <w:bCs/>
          <w:sz w:val="24"/>
          <w:szCs w:val="24"/>
        </w:rPr>
        <w:t>.202</w:t>
      </w:r>
      <w:r w:rsidR="00990870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>. godine</w:t>
      </w:r>
    </w:p>
    <w:p w14:paraId="6AD7F534" w14:textId="77777777" w:rsidR="004F7409" w:rsidRDefault="004F7409" w:rsidP="009908A4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9E6B8D5" w14:textId="1ACF4C4E" w:rsidR="004F7409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Stanje obveza na dan 01.01. iznosi </w:t>
      </w:r>
      <w:r w:rsidR="00990870">
        <w:rPr>
          <w:rFonts w:ascii="Garamond" w:hAnsi="Garamond"/>
          <w:sz w:val="24"/>
          <w:szCs w:val="24"/>
        </w:rPr>
        <w:t>465.749,28</w:t>
      </w:r>
      <w:r>
        <w:rPr>
          <w:rFonts w:ascii="Garamond" w:hAnsi="Garamond"/>
          <w:sz w:val="24"/>
          <w:szCs w:val="24"/>
        </w:rPr>
        <w:t xml:space="preserve"> eura. Povećanje obveza u izvještajnom razdoblju je </w:t>
      </w:r>
      <w:r w:rsidR="00990870">
        <w:rPr>
          <w:rFonts w:ascii="Garamond" w:hAnsi="Garamond"/>
          <w:sz w:val="24"/>
          <w:szCs w:val="24"/>
        </w:rPr>
        <w:t>562.083,44</w:t>
      </w:r>
      <w:r>
        <w:rPr>
          <w:rFonts w:ascii="Garamond" w:hAnsi="Garamond"/>
          <w:sz w:val="24"/>
          <w:szCs w:val="24"/>
        </w:rPr>
        <w:t xml:space="preserve"> eura, dok je </w:t>
      </w:r>
      <w:r w:rsidR="00141FB5">
        <w:rPr>
          <w:rFonts w:ascii="Garamond" w:hAnsi="Garamond"/>
          <w:sz w:val="24"/>
          <w:szCs w:val="24"/>
        </w:rPr>
        <w:t xml:space="preserve">u istom razdoblju </w:t>
      </w:r>
      <w:r>
        <w:rPr>
          <w:rFonts w:ascii="Garamond" w:hAnsi="Garamond"/>
          <w:sz w:val="24"/>
          <w:szCs w:val="24"/>
        </w:rPr>
        <w:t xml:space="preserve">podmireno </w:t>
      </w:r>
      <w:r w:rsidR="00990870">
        <w:rPr>
          <w:rFonts w:ascii="Garamond" w:hAnsi="Garamond"/>
          <w:sz w:val="24"/>
          <w:szCs w:val="24"/>
        </w:rPr>
        <w:t>574.109,04</w:t>
      </w:r>
      <w:r>
        <w:rPr>
          <w:rFonts w:ascii="Garamond" w:hAnsi="Garamond"/>
          <w:sz w:val="24"/>
          <w:szCs w:val="24"/>
        </w:rPr>
        <w:t xml:space="preserve"> eura obveza.</w:t>
      </w:r>
      <w:r w:rsidR="00141FB5">
        <w:rPr>
          <w:rFonts w:ascii="Garamond" w:hAnsi="Garamond"/>
          <w:sz w:val="24"/>
          <w:szCs w:val="24"/>
        </w:rPr>
        <w:t xml:space="preserve"> Iz toga proizlazi da je stanje obveza na kraju izvještajnog razdoblja </w:t>
      </w:r>
      <w:r w:rsidR="00990870">
        <w:rPr>
          <w:rFonts w:ascii="Garamond" w:hAnsi="Garamond"/>
          <w:sz w:val="24"/>
          <w:szCs w:val="24"/>
        </w:rPr>
        <w:t>453.723,68</w:t>
      </w:r>
      <w:r w:rsidR="00141FB5">
        <w:rPr>
          <w:rFonts w:ascii="Garamond" w:hAnsi="Garamond"/>
          <w:sz w:val="24"/>
          <w:szCs w:val="24"/>
        </w:rPr>
        <w:t xml:space="preserve"> eura.</w:t>
      </w:r>
    </w:p>
    <w:p w14:paraId="234DC7C7" w14:textId="426D858E" w:rsidR="004F7409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Stanje obveza na kraju izvještajnog razdoblja </w:t>
      </w:r>
      <w:r w:rsidR="00141FB5">
        <w:rPr>
          <w:rFonts w:ascii="Garamond" w:hAnsi="Garamond"/>
          <w:sz w:val="24"/>
          <w:szCs w:val="24"/>
        </w:rPr>
        <w:t xml:space="preserve">u iznosu od </w:t>
      </w:r>
      <w:r w:rsidR="00990870">
        <w:rPr>
          <w:rFonts w:ascii="Garamond" w:hAnsi="Garamond"/>
          <w:sz w:val="24"/>
          <w:szCs w:val="24"/>
        </w:rPr>
        <w:t>453.723,68</w:t>
      </w:r>
      <w:r>
        <w:rPr>
          <w:rFonts w:ascii="Garamond" w:hAnsi="Garamond"/>
          <w:sz w:val="24"/>
          <w:szCs w:val="24"/>
        </w:rPr>
        <w:t xml:space="preserve"> eura, </w:t>
      </w:r>
      <w:r w:rsidR="00141FB5">
        <w:rPr>
          <w:rFonts w:ascii="Garamond" w:hAnsi="Garamond"/>
          <w:sz w:val="24"/>
          <w:szCs w:val="24"/>
        </w:rPr>
        <w:t xml:space="preserve"> sastoji se od dospjelih obveza na kraju razdoblja u visini od </w:t>
      </w:r>
      <w:r w:rsidR="00990870">
        <w:rPr>
          <w:rFonts w:ascii="Garamond" w:hAnsi="Garamond"/>
          <w:sz w:val="24"/>
          <w:szCs w:val="24"/>
        </w:rPr>
        <w:t>24.229,75</w:t>
      </w:r>
      <w:r w:rsidR="00141FB5">
        <w:rPr>
          <w:rFonts w:ascii="Garamond" w:hAnsi="Garamond"/>
          <w:sz w:val="24"/>
          <w:szCs w:val="24"/>
        </w:rPr>
        <w:t xml:space="preserve"> eura i </w:t>
      </w:r>
      <w:r>
        <w:rPr>
          <w:rFonts w:ascii="Garamond" w:hAnsi="Garamond"/>
          <w:sz w:val="24"/>
          <w:szCs w:val="24"/>
        </w:rPr>
        <w:t>od</w:t>
      </w:r>
      <w:r w:rsidR="00141FB5">
        <w:rPr>
          <w:rFonts w:ascii="Garamond" w:hAnsi="Garamond"/>
          <w:sz w:val="24"/>
          <w:szCs w:val="24"/>
        </w:rPr>
        <w:t xml:space="preserve"> nedospjelih obveza na kraju izvještajnog razdoblja u iznosu od </w:t>
      </w:r>
      <w:r w:rsidR="00990870">
        <w:rPr>
          <w:rFonts w:ascii="Garamond" w:hAnsi="Garamond"/>
          <w:sz w:val="24"/>
          <w:szCs w:val="24"/>
        </w:rPr>
        <w:t>429.493,93</w:t>
      </w:r>
      <w:r w:rsidR="00141FB5">
        <w:rPr>
          <w:rFonts w:ascii="Garamond" w:hAnsi="Garamond"/>
          <w:sz w:val="24"/>
          <w:szCs w:val="24"/>
        </w:rPr>
        <w:t xml:space="preserve"> eura.</w:t>
      </w:r>
    </w:p>
    <w:p w14:paraId="7CA20E72" w14:textId="5F6F25FF" w:rsidR="00141FB5" w:rsidRDefault="00141FB5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Dospjele obveze odnose na obveze za rashode poslovanja</w:t>
      </w:r>
      <w:r w:rsidR="00990870">
        <w:rPr>
          <w:rFonts w:ascii="Garamond" w:hAnsi="Garamond"/>
          <w:sz w:val="24"/>
          <w:szCs w:val="24"/>
        </w:rPr>
        <w:t xml:space="preserve"> manjim djelom a većim djelom na obveze za nabavu nefinancijske imovine, točnije za podmirenja dobavljača za asfaltiranje nerazvrstanih cesta što je podmireno početkom travnja 2025. godine.</w:t>
      </w:r>
      <w:r>
        <w:rPr>
          <w:rFonts w:ascii="Garamond" w:hAnsi="Garamond"/>
          <w:sz w:val="24"/>
          <w:szCs w:val="24"/>
        </w:rPr>
        <w:t xml:space="preserve"> </w:t>
      </w:r>
    </w:p>
    <w:p w14:paraId="79F5F5A1" w14:textId="06DEF507" w:rsidR="004F7409" w:rsidRDefault="00000000" w:rsidP="009908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Nedospjele obveze odnose se na plaću za službenike i namještenike za mjesec </w:t>
      </w:r>
      <w:r w:rsidR="00990870">
        <w:rPr>
          <w:rFonts w:ascii="Garamond" w:hAnsi="Garamond"/>
          <w:sz w:val="24"/>
          <w:szCs w:val="24"/>
        </w:rPr>
        <w:t>ožujak</w:t>
      </w:r>
      <w:r w:rsidR="00141FB5">
        <w:rPr>
          <w:rFonts w:ascii="Garamond" w:hAnsi="Garamond"/>
          <w:sz w:val="24"/>
          <w:szCs w:val="24"/>
        </w:rPr>
        <w:t xml:space="preserve"> 202</w:t>
      </w:r>
      <w:r w:rsidR="00990870">
        <w:rPr>
          <w:rFonts w:ascii="Garamond" w:hAnsi="Garamond"/>
          <w:sz w:val="24"/>
          <w:szCs w:val="24"/>
        </w:rPr>
        <w:t>5</w:t>
      </w:r>
      <w:r w:rsidR="00141FB5">
        <w:rPr>
          <w:rFonts w:ascii="Garamond" w:hAnsi="Garamond"/>
          <w:sz w:val="24"/>
          <w:szCs w:val="24"/>
        </w:rPr>
        <w:t>. godine</w:t>
      </w:r>
      <w:r>
        <w:rPr>
          <w:rFonts w:ascii="Garamond" w:hAnsi="Garamond"/>
          <w:sz w:val="24"/>
          <w:szCs w:val="24"/>
        </w:rPr>
        <w:t xml:space="preserve"> koja dospijeva u </w:t>
      </w:r>
      <w:r w:rsidR="00990870">
        <w:rPr>
          <w:rFonts w:ascii="Garamond" w:hAnsi="Garamond"/>
          <w:sz w:val="24"/>
          <w:szCs w:val="24"/>
        </w:rPr>
        <w:t>travnju</w:t>
      </w:r>
      <w:r w:rsidR="00141FB5">
        <w:rPr>
          <w:rFonts w:ascii="Garamond" w:hAnsi="Garamond"/>
          <w:sz w:val="24"/>
          <w:szCs w:val="24"/>
        </w:rPr>
        <w:t xml:space="preserve"> 2025. godine</w:t>
      </w:r>
      <w:r>
        <w:rPr>
          <w:rFonts w:ascii="Garamond" w:hAnsi="Garamond"/>
          <w:sz w:val="24"/>
          <w:szCs w:val="24"/>
        </w:rPr>
        <w:t>, zatim na obveze prema dobavljačima</w:t>
      </w:r>
      <w:r w:rsidR="00990870">
        <w:rPr>
          <w:rFonts w:ascii="Garamond" w:hAnsi="Garamond"/>
          <w:sz w:val="24"/>
          <w:szCs w:val="24"/>
        </w:rPr>
        <w:t xml:space="preserve"> za uređenje stare škole u Muntrilju</w:t>
      </w:r>
      <w:r>
        <w:rPr>
          <w:rFonts w:ascii="Garamond" w:hAnsi="Garamond"/>
          <w:sz w:val="24"/>
          <w:szCs w:val="24"/>
        </w:rPr>
        <w:t xml:space="preserve"> te na nedospjelu obvezu za kredit u iznosu od </w:t>
      </w:r>
      <w:r w:rsidR="00990870">
        <w:rPr>
          <w:rFonts w:ascii="Garamond" w:hAnsi="Garamond"/>
          <w:sz w:val="24"/>
          <w:szCs w:val="24"/>
        </w:rPr>
        <w:t>247.409,00</w:t>
      </w:r>
      <w:r>
        <w:rPr>
          <w:rFonts w:ascii="Garamond" w:hAnsi="Garamond"/>
          <w:sz w:val="24"/>
          <w:szCs w:val="24"/>
        </w:rPr>
        <w:t xml:space="preserve"> eura.</w:t>
      </w:r>
    </w:p>
    <w:p w14:paraId="6BDD279C" w14:textId="77777777" w:rsidR="004F7409" w:rsidRDefault="004F7409" w:rsidP="009908A4">
      <w:pPr>
        <w:jc w:val="both"/>
        <w:rPr>
          <w:rFonts w:ascii="Garamond" w:hAnsi="Garamond"/>
          <w:sz w:val="24"/>
          <w:szCs w:val="24"/>
        </w:rPr>
      </w:pPr>
    </w:p>
    <w:p w14:paraId="1E456AE8" w14:textId="77777777" w:rsidR="004F7409" w:rsidRDefault="004F7409">
      <w:pPr>
        <w:jc w:val="both"/>
      </w:pPr>
    </w:p>
    <w:p w14:paraId="14C3962E" w14:textId="77777777" w:rsidR="004D3B13" w:rsidRDefault="004D3B13">
      <w:pPr>
        <w:jc w:val="both"/>
      </w:pPr>
    </w:p>
    <w:p w14:paraId="76FFC1E2" w14:textId="77777777" w:rsidR="004D3B13" w:rsidRDefault="004D3B13">
      <w:pPr>
        <w:jc w:val="both"/>
      </w:pPr>
    </w:p>
    <w:p w14:paraId="2D424966" w14:textId="77777777" w:rsidR="004D3B13" w:rsidRDefault="004D3B13">
      <w:pPr>
        <w:jc w:val="both"/>
      </w:pPr>
    </w:p>
    <w:p w14:paraId="0DBD97E6" w14:textId="77777777" w:rsidR="004D3B13" w:rsidRDefault="004D3B13">
      <w:pPr>
        <w:jc w:val="both"/>
      </w:pPr>
    </w:p>
    <w:p w14:paraId="6656992C" w14:textId="75D1442F" w:rsidR="004D3B13" w:rsidRDefault="004D3B1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Tinjan, </w:t>
      </w:r>
      <w:r w:rsidR="00C64B68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>.</w:t>
      </w:r>
      <w:r w:rsidR="00C64B68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.2025.                                                                               </w:t>
      </w:r>
    </w:p>
    <w:p w14:paraId="7AC3B27A" w14:textId="140FC01F" w:rsidR="004D3B13" w:rsidRPr="004D3B13" w:rsidRDefault="004D3B1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4D3B13" w:rsidRPr="004D3B13" w:rsidSect="00B5700B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DFBB" w14:textId="77777777" w:rsidR="00724BBB" w:rsidRDefault="00724BBB">
      <w:pPr>
        <w:spacing w:after="0" w:line="240" w:lineRule="auto"/>
      </w:pPr>
      <w:r>
        <w:separator/>
      </w:r>
    </w:p>
  </w:endnote>
  <w:endnote w:type="continuationSeparator" w:id="0">
    <w:p w14:paraId="6024D6C4" w14:textId="77777777" w:rsidR="00724BBB" w:rsidRDefault="0072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034874"/>
      <w:docPartObj>
        <w:docPartGallery w:val="Page Numbers (Bottom of Page)"/>
        <w:docPartUnique/>
      </w:docPartObj>
    </w:sdtPr>
    <w:sdtContent>
      <w:p w14:paraId="40A98FB9" w14:textId="58456150" w:rsidR="00120B76" w:rsidRDefault="00120B76" w:rsidP="00120B7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14D1B" w14:textId="77777777" w:rsidR="00B5700B" w:rsidRDefault="00B570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EDA7" w14:textId="77777777" w:rsidR="00724BBB" w:rsidRDefault="00724B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6B87CB" w14:textId="77777777" w:rsidR="00724BBB" w:rsidRDefault="00724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3637" w14:textId="22835582" w:rsidR="00B5700B" w:rsidRPr="00B5700B" w:rsidRDefault="00B5700B" w:rsidP="00B5700B">
    <w:pPr>
      <w:pStyle w:val="Zaglavlje"/>
      <w:jc w:val="center"/>
      <w:rPr>
        <w:rFonts w:ascii="Times New Roman" w:hAnsi="Times New Roman"/>
        <w:sz w:val="16"/>
        <w:szCs w:val="16"/>
      </w:rPr>
    </w:pPr>
    <w:r w:rsidRPr="00B5700B">
      <w:rPr>
        <w:rFonts w:ascii="Times New Roman" w:hAnsi="Times New Roman"/>
        <w:sz w:val="16"/>
        <w:szCs w:val="16"/>
      </w:rPr>
      <w:t xml:space="preserve">OBVEZNIK: 34387- OPĆINA TINJAN          </w:t>
    </w:r>
    <w:r>
      <w:rPr>
        <w:rFonts w:ascii="Times New Roman" w:hAnsi="Times New Roman"/>
        <w:sz w:val="16"/>
        <w:szCs w:val="16"/>
      </w:rPr>
      <w:t xml:space="preserve">                    </w:t>
    </w:r>
    <w:r w:rsidRPr="00B5700B">
      <w:rPr>
        <w:rFonts w:ascii="Times New Roman" w:hAnsi="Times New Roman"/>
        <w:sz w:val="16"/>
        <w:szCs w:val="16"/>
      </w:rPr>
      <w:t xml:space="preserve">      RAZINA: 22           </w:t>
    </w:r>
    <w:r>
      <w:rPr>
        <w:rFonts w:ascii="Times New Roman" w:hAnsi="Times New Roman"/>
        <w:sz w:val="16"/>
        <w:szCs w:val="16"/>
      </w:rPr>
      <w:t xml:space="preserve">            </w:t>
    </w:r>
    <w:r w:rsidRPr="00B5700B">
      <w:rPr>
        <w:rFonts w:ascii="Times New Roman" w:hAnsi="Times New Roman"/>
        <w:sz w:val="16"/>
        <w:szCs w:val="16"/>
      </w:rPr>
      <w:t xml:space="preserve">             RAZDOBLJE: 202</w:t>
    </w:r>
    <w:r w:rsidR="003F2618">
      <w:rPr>
        <w:rFonts w:ascii="Times New Roman" w:hAnsi="Times New Roman"/>
        <w:sz w:val="16"/>
        <w:szCs w:val="16"/>
      </w:rPr>
      <w:t>5</w:t>
    </w:r>
    <w:r w:rsidRPr="00B5700B">
      <w:rPr>
        <w:rFonts w:ascii="Times New Roman" w:hAnsi="Times New Roman"/>
        <w:sz w:val="16"/>
        <w:szCs w:val="16"/>
      </w:rPr>
      <w:t>-</w:t>
    </w:r>
    <w:r w:rsidR="003F2618">
      <w:rPr>
        <w:rFonts w:ascii="Times New Roman" w:hAnsi="Times New Roman"/>
        <w:sz w:val="16"/>
        <w:szCs w:val="16"/>
      </w:rPr>
      <w:t>03</w:t>
    </w:r>
  </w:p>
  <w:p w14:paraId="208FBBA9" w14:textId="77777777" w:rsidR="00B5700B" w:rsidRDefault="00B570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2B29"/>
    <w:multiLevelType w:val="multilevel"/>
    <w:tmpl w:val="11449E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63012"/>
    <w:multiLevelType w:val="multilevel"/>
    <w:tmpl w:val="9CB8E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39113">
    <w:abstractNumId w:val="0"/>
  </w:num>
  <w:num w:numId="2" w16cid:durableId="137469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09"/>
    <w:rsid w:val="00062938"/>
    <w:rsid w:val="000957E8"/>
    <w:rsid w:val="000F1AAA"/>
    <w:rsid w:val="00120B76"/>
    <w:rsid w:val="001239C6"/>
    <w:rsid w:val="00141FB5"/>
    <w:rsid w:val="00162A03"/>
    <w:rsid w:val="00164959"/>
    <w:rsid w:val="001731DB"/>
    <w:rsid w:val="00222930"/>
    <w:rsid w:val="002764D9"/>
    <w:rsid w:val="002E39B3"/>
    <w:rsid w:val="003627E6"/>
    <w:rsid w:val="003A1796"/>
    <w:rsid w:val="003F2618"/>
    <w:rsid w:val="00434424"/>
    <w:rsid w:val="00436A6F"/>
    <w:rsid w:val="004552B5"/>
    <w:rsid w:val="004B572A"/>
    <w:rsid w:val="004C1C51"/>
    <w:rsid w:val="004D3B13"/>
    <w:rsid w:val="004F7409"/>
    <w:rsid w:val="00551D47"/>
    <w:rsid w:val="005626E5"/>
    <w:rsid w:val="005850F5"/>
    <w:rsid w:val="0059730C"/>
    <w:rsid w:val="005B42E3"/>
    <w:rsid w:val="006028D3"/>
    <w:rsid w:val="006B7D51"/>
    <w:rsid w:val="00711275"/>
    <w:rsid w:val="00724BBB"/>
    <w:rsid w:val="00781DB9"/>
    <w:rsid w:val="007B4D31"/>
    <w:rsid w:val="007C69D0"/>
    <w:rsid w:val="007F6F78"/>
    <w:rsid w:val="008D3AAB"/>
    <w:rsid w:val="008E4F79"/>
    <w:rsid w:val="008F74E3"/>
    <w:rsid w:val="009501EA"/>
    <w:rsid w:val="00990870"/>
    <w:rsid w:val="009908A4"/>
    <w:rsid w:val="00A04DB5"/>
    <w:rsid w:val="00A264F6"/>
    <w:rsid w:val="00AC0179"/>
    <w:rsid w:val="00AC3A20"/>
    <w:rsid w:val="00AC54D7"/>
    <w:rsid w:val="00B5700B"/>
    <w:rsid w:val="00BC572A"/>
    <w:rsid w:val="00C31662"/>
    <w:rsid w:val="00C64B68"/>
    <w:rsid w:val="00D13ADE"/>
    <w:rsid w:val="00E36634"/>
    <w:rsid w:val="00EF58F0"/>
    <w:rsid w:val="00F90319"/>
    <w:rsid w:val="00F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C113"/>
  <w15:docId w15:val="{4148F20F-28CA-4CE2-8D64-BF9207FE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B5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00B"/>
  </w:style>
  <w:style w:type="paragraph" w:styleId="Podnoje">
    <w:name w:val="footer"/>
    <w:basedOn w:val="Normal"/>
    <w:link w:val="PodnojeChar"/>
    <w:uiPriority w:val="99"/>
    <w:unhideWhenUsed/>
    <w:rsid w:val="00B5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8738-7B85-4B56-B2D8-C91E9CE9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dc:description/>
  <cp:lastModifiedBy>Računovodstvo</cp:lastModifiedBy>
  <cp:revision>21</cp:revision>
  <dcterms:created xsi:type="dcterms:W3CDTF">2024-10-10T06:39:00Z</dcterms:created>
  <dcterms:modified xsi:type="dcterms:W3CDTF">2025-04-09T11:57:00Z</dcterms:modified>
</cp:coreProperties>
</file>